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9A5" w:rsidRDefault="00586E53" w:rsidP="00C779A5">
      <w:pPr>
        <w:pStyle w:val="ListParagraph"/>
        <w:numPr>
          <w:ilvl w:val="0"/>
          <w:numId w:val="1"/>
        </w:numPr>
        <w:tabs>
          <w:tab w:val="clear" w:pos="720"/>
          <w:tab w:val="num" w:pos="426"/>
        </w:tabs>
        <w:spacing w:before="240"/>
        <w:ind w:left="426" w:hanging="426"/>
        <w:jc w:val="both"/>
        <w:rPr>
          <w:rFonts w:ascii="Arial" w:hAnsi="Arial" w:cs="Arial"/>
          <w:sz w:val="22"/>
          <w:szCs w:val="22"/>
        </w:rPr>
      </w:pPr>
      <w:bookmarkStart w:id="0" w:name="_GoBack"/>
      <w:bookmarkEnd w:id="0"/>
      <w:r w:rsidRPr="00586E53">
        <w:rPr>
          <w:rFonts w:ascii="Arial" w:hAnsi="Arial" w:cs="Arial"/>
          <w:sz w:val="22"/>
          <w:szCs w:val="22"/>
        </w:rPr>
        <w:t>Severe Tropical Cyclone Marcia (TC Marcia) crossed the Queensland coast near Shoalwater Bay, north of Yeppoon as a Category 5 cyclone at approximately 8.00 am on the mornin</w:t>
      </w:r>
      <w:r w:rsidR="00C779A5">
        <w:rPr>
          <w:rFonts w:ascii="Arial" w:hAnsi="Arial" w:cs="Arial"/>
          <w:sz w:val="22"/>
          <w:szCs w:val="22"/>
        </w:rPr>
        <w:t xml:space="preserve">g of Friday, 20 February 2015. </w:t>
      </w:r>
      <w:r w:rsidRPr="00586E53">
        <w:rPr>
          <w:rFonts w:ascii="Arial" w:hAnsi="Arial" w:cs="Arial"/>
          <w:sz w:val="22"/>
          <w:szCs w:val="22"/>
        </w:rPr>
        <w:t xml:space="preserve">The cyclone moved in a southerly direction, weakening and impacting many communities within its path. </w:t>
      </w:r>
    </w:p>
    <w:p w:rsidR="00CB36C8" w:rsidRPr="00586E53" w:rsidRDefault="00586E53" w:rsidP="00C779A5">
      <w:pPr>
        <w:pStyle w:val="ListParagraph"/>
        <w:numPr>
          <w:ilvl w:val="0"/>
          <w:numId w:val="1"/>
        </w:numPr>
        <w:tabs>
          <w:tab w:val="clear" w:pos="720"/>
          <w:tab w:val="num" w:pos="426"/>
        </w:tabs>
        <w:spacing w:before="240"/>
        <w:ind w:left="425" w:hanging="425"/>
        <w:contextualSpacing w:val="0"/>
        <w:jc w:val="both"/>
        <w:rPr>
          <w:rFonts w:ascii="Arial" w:hAnsi="Arial" w:cs="Arial"/>
          <w:sz w:val="22"/>
          <w:szCs w:val="22"/>
        </w:rPr>
      </w:pPr>
      <w:r w:rsidRPr="00586E53">
        <w:rPr>
          <w:rFonts w:ascii="Arial" w:hAnsi="Arial" w:cs="Arial"/>
          <w:sz w:val="22"/>
          <w:szCs w:val="22"/>
        </w:rPr>
        <w:t xml:space="preserve">The scale and scope of damage as a result of TC Marcia </w:t>
      </w:r>
      <w:r w:rsidR="00C779A5">
        <w:rPr>
          <w:rFonts w:ascii="Arial" w:hAnsi="Arial" w:cs="Arial"/>
          <w:sz w:val="22"/>
          <w:szCs w:val="22"/>
        </w:rPr>
        <w:t>saw</w:t>
      </w:r>
      <w:r w:rsidRPr="00586E53">
        <w:rPr>
          <w:rFonts w:ascii="Arial" w:hAnsi="Arial" w:cs="Arial"/>
          <w:sz w:val="22"/>
          <w:szCs w:val="22"/>
        </w:rPr>
        <w:t xml:space="preserve"> the activation of the Natural Disaster Relief and Recovery Arrangements in the local government areas of Rockhampton, North Burnett, Central Highlands, Gladstone, Gympie, Fraser Coast, Isaac, Mackay, Moreton Bay</w:t>
      </w:r>
      <w:r w:rsidR="00921E7D">
        <w:rPr>
          <w:rFonts w:ascii="Arial" w:hAnsi="Arial" w:cs="Arial"/>
          <w:sz w:val="22"/>
          <w:szCs w:val="22"/>
        </w:rPr>
        <w:t xml:space="preserve">, </w:t>
      </w:r>
      <w:r w:rsidRPr="00586E53">
        <w:rPr>
          <w:rFonts w:ascii="Arial" w:hAnsi="Arial" w:cs="Arial"/>
          <w:sz w:val="22"/>
          <w:szCs w:val="22"/>
        </w:rPr>
        <w:t>Somerset</w:t>
      </w:r>
      <w:r w:rsidR="00921E7D">
        <w:rPr>
          <w:rFonts w:ascii="Arial" w:hAnsi="Arial" w:cs="Arial"/>
          <w:sz w:val="22"/>
          <w:szCs w:val="22"/>
        </w:rPr>
        <w:t xml:space="preserve"> and Sunshine</w:t>
      </w:r>
      <w:r w:rsidRPr="00586E53">
        <w:rPr>
          <w:rFonts w:ascii="Arial" w:hAnsi="Arial" w:cs="Arial"/>
          <w:sz w:val="22"/>
          <w:szCs w:val="22"/>
        </w:rPr>
        <w:t xml:space="preserve"> Regional Councils and Livingstone</w:t>
      </w:r>
      <w:r w:rsidR="00921E7D">
        <w:rPr>
          <w:rFonts w:ascii="Arial" w:hAnsi="Arial" w:cs="Arial"/>
          <w:sz w:val="22"/>
          <w:szCs w:val="22"/>
        </w:rPr>
        <w:t>, Noosa and</w:t>
      </w:r>
      <w:r w:rsidRPr="00586E53">
        <w:rPr>
          <w:rFonts w:ascii="Arial" w:hAnsi="Arial" w:cs="Arial"/>
          <w:sz w:val="22"/>
          <w:szCs w:val="22"/>
        </w:rPr>
        <w:t xml:space="preserve"> Banana Shire Councils. </w:t>
      </w:r>
    </w:p>
    <w:p w:rsidR="00253D89" w:rsidRDefault="00253D89" w:rsidP="00253D89">
      <w:pPr>
        <w:numPr>
          <w:ilvl w:val="0"/>
          <w:numId w:val="1"/>
        </w:numPr>
        <w:tabs>
          <w:tab w:val="clear" w:pos="720"/>
          <w:tab w:val="num" w:pos="360"/>
        </w:tabs>
        <w:spacing w:before="240"/>
        <w:ind w:left="360"/>
        <w:jc w:val="both"/>
        <w:rPr>
          <w:rFonts w:ascii="Arial" w:hAnsi="Arial" w:cs="Arial"/>
          <w:sz w:val="22"/>
          <w:szCs w:val="22"/>
        </w:rPr>
      </w:pPr>
      <w:r w:rsidRPr="00253D89">
        <w:rPr>
          <w:rFonts w:ascii="Arial" w:hAnsi="Arial" w:cs="Arial"/>
          <w:sz w:val="22"/>
          <w:szCs w:val="22"/>
        </w:rPr>
        <w:t>The Severe Tropical Cyclone Marcia Recovery Plan (the Recovery Plan) will provide strategic guidance for the coordination and management of recovery and reconstruction efforts and activities undertaken after the event by the Queensland government, local governments, industry and other stakeholders. The Recovery Plan will help to ensure that impacted communities recover as quickly as possible.</w:t>
      </w:r>
    </w:p>
    <w:p w:rsidR="00253D89" w:rsidRPr="00CE6FBA" w:rsidRDefault="00253D89" w:rsidP="00253D89">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Pr>
          <w:rFonts w:ascii="Arial" w:hAnsi="Arial" w:cs="Arial"/>
          <w:sz w:val="22"/>
          <w:szCs w:val="22"/>
          <w:u w:val="single"/>
        </w:rPr>
        <w:t>approved</w:t>
      </w:r>
      <w:r>
        <w:rPr>
          <w:rFonts w:ascii="Arial" w:hAnsi="Arial" w:cs="Arial"/>
          <w:sz w:val="22"/>
          <w:szCs w:val="22"/>
        </w:rPr>
        <w:t xml:space="preserve"> the Severe Tropical Cyclone </w:t>
      </w:r>
      <w:r w:rsidR="00C779A5">
        <w:rPr>
          <w:rFonts w:ascii="Arial" w:hAnsi="Arial" w:cs="Arial"/>
          <w:sz w:val="22"/>
          <w:szCs w:val="22"/>
        </w:rPr>
        <w:t xml:space="preserve">Marcia </w:t>
      </w:r>
      <w:r>
        <w:rPr>
          <w:rFonts w:ascii="Arial" w:hAnsi="Arial" w:cs="Arial"/>
          <w:sz w:val="22"/>
          <w:szCs w:val="22"/>
        </w:rPr>
        <w:t>Recovery Plan.</w:t>
      </w:r>
    </w:p>
    <w:p w:rsidR="00253D89" w:rsidRPr="00C07656" w:rsidRDefault="00253D89" w:rsidP="00253D89">
      <w:pPr>
        <w:spacing w:before="120"/>
        <w:jc w:val="both"/>
        <w:rPr>
          <w:rFonts w:ascii="Arial" w:hAnsi="Arial" w:cs="Arial"/>
          <w:sz w:val="22"/>
          <w:szCs w:val="22"/>
        </w:rPr>
      </w:pPr>
    </w:p>
    <w:p w:rsidR="00253D89" w:rsidRPr="00C07656" w:rsidRDefault="00253D89" w:rsidP="00253D89">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253D89" w:rsidRPr="00A527A5" w:rsidRDefault="00595762" w:rsidP="00C779A5">
      <w:pPr>
        <w:numPr>
          <w:ilvl w:val="0"/>
          <w:numId w:val="2"/>
        </w:numPr>
        <w:spacing w:before="120"/>
        <w:ind w:left="811"/>
        <w:jc w:val="both"/>
        <w:rPr>
          <w:rFonts w:ascii="Arial" w:hAnsi="Arial" w:cs="Arial"/>
          <w:bCs/>
          <w:spacing w:val="-3"/>
          <w:sz w:val="22"/>
          <w:szCs w:val="22"/>
        </w:rPr>
      </w:pPr>
      <w:hyperlink r:id="rId7" w:history="1">
        <w:r w:rsidR="00586E53" w:rsidRPr="00C779A5">
          <w:rPr>
            <w:rStyle w:val="Hyperlink"/>
            <w:rFonts w:ascii="Arial" w:hAnsi="Arial" w:cs="Arial"/>
            <w:sz w:val="22"/>
            <w:szCs w:val="22"/>
          </w:rPr>
          <w:t>Severe Tropical Cyclone Marcia Recovery Plan</w:t>
        </w:r>
      </w:hyperlink>
    </w:p>
    <w:sectPr w:rsidR="00253D89" w:rsidRPr="00A527A5" w:rsidSect="00525364">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61A" w:rsidRDefault="0002561A" w:rsidP="00D6589B">
      <w:r>
        <w:separator/>
      </w:r>
    </w:p>
  </w:endnote>
  <w:endnote w:type="continuationSeparator" w:id="0">
    <w:p w:rsidR="0002561A" w:rsidRDefault="0002561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61A" w:rsidRDefault="0002561A" w:rsidP="00D6589B">
      <w:r>
        <w:separator/>
      </w:r>
    </w:p>
  </w:footnote>
  <w:footnote w:type="continuationSeparator" w:id="0">
    <w:p w:rsidR="0002561A" w:rsidRDefault="0002561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AE" w:rsidRPr="00937A4A" w:rsidRDefault="005C48AE" w:rsidP="005C48AE">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5C48AE" w:rsidRPr="00937A4A" w:rsidRDefault="005C48AE" w:rsidP="005C48AE">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5C48AE" w:rsidRPr="00937A4A" w:rsidRDefault="005C48AE" w:rsidP="005C48AE">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March 2015</w:t>
    </w:r>
  </w:p>
  <w:p w:rsidR="00CB36C8" w:rsidRDefault="00253D89" w:rsidP="00D6589B">
    <w:pPr>
      <w:pStyle w:val="Header"/>
      <w:spacing w:before="120"/>
      <w:rPr>
        <w:rFonts w:ascii="Arial" w:hAnsi="Arial" w:cs="Arial"/>
        <w:b/>
        <w:sz w:val="22"/>
        <w:szCs w:val="22"/>
        <w:u w:val="single"/>
      </w:rPr>
    </w:pPr>
    <w:r>
      <w:rPr>
        <w:rFonts w:ascii="Arial" w:hAnsi="Arial" w:cs="Arial"/>
        <w:b/>
        <w:sz w:val="22"/>
        <w:szCs w:val="22"/>
        <w:u w:val="single"/>
      </w:rPr>
      <w:t>Severe Tropical Cyclone Marcia Recovery Plan</w:t>
    </w:r>
  </w:p>
  <w:p w:rsidR="00CB36C8" w:rsidRDefault="00EB0203" w:rsidP="00D6589B">
    <w:pPr>
      <w:pStyle w:val="Header"/>
      <w:spacing w:before="120"/>
      <w:rPr>
        <w:rFonts w:ascii="Arial" w:hAnsi="Arial" w:cs="Arial"/>
        <w:b/>
        <w:sz w:val="22"/>
        <w:szCs w:val="22"/>
        <w:u w:val="single"/>
      </w:rPr>
    </w:pPr>
    <w:r>
      <w:rPr>
        <w:rFonts w:ascii="Arial" w:hAnsi="Arial" w:cs="Arial"/>
        <w:b/>
        <w:sz w:val="22"/>
        <w:szCs w:val="22"/>
        <w:u w:val="single"/>
      </w:rPr>
      <w:t>Deputy Premier, Minister for Transport, Minister for Infrastructure, Local Government and Planning and Minister for Trade</w:t>
    </w:r>
  </w:p>
  <w:p w:rsidR="00CB36C8" w:rsidRDefault="00CB36C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2561A"/>
    <w:rsid w:val="000430DD"/>
    <w:rsid w:val="0005653D"/>
    <w:rsid w:val="00080F8F"/>
    <w:rsid w:val="0009324A"/>
    <w:rsid w:val="000B0A86"/>
    <w:rsid w:val="000D0E3B"/>
    <w:rsid w:val="000D0F5E"/>
    <w:rsid w:val="000D3A4D"/>
    <w:rsid w:val="00140936"/>
    <w:rsid w:val="00174117"/>
    <w:rsid w:val="00175B0C"/>
    <w:rsid w:val="001E209B"/>
    <w:rsid w:val="0021344B"/>
    <w:rsid w:val="00253D89"/>
    <w:rsid w:val="003B5871"/>
    <w:rsid w:val="003D0B58"/>
    <w:rsid w:val="003F29E3"/>
    <w:rsid w:val="00455D25"/>
    <w:rsid w:val="004E3AE1"/>
    <w:rsid w:val="005002B0"/>
    <w:rsid w:val="00501C66"/>
    <w:rsid w:val="00525364"/>
    <w:rsid w:val="00550873"/>
    <w:rsid w:val="00586E53"/>
    <w:rsid w:val="00595762"/>
    <w:rsid w:val="005C48AE"/>
    <w:rsid w:val="006403EF"/>
    <w:rsid w:val="00697C7E"/>
    <w:rsid w:val="007269D3"/>
    <w:rsid w:val="00732E22"/>
    <w:rsid w:val="00857CE4"/>
    <w:rsid w:val="008A4523"/>
    <w:rsid w:val="008F44CD"/>
    <w:rsid w:val="00921E7D"/>
    <w:rsid w:val="00971876"/>
    <w:rsid w:val="00982EE6"/>
    <w:rsid w:val="00A16081"/>
    <w:rsid w:val="00A527A5"/>
    <w:rsid w:val="00AC524B"/>
    <w:rsid w:val="00B50044"/>
    <w:rsid w:val="00B53794"/>
    <w:rsid w:val="00B65AE9"/>
    <w:rsid w:val="00B86138"/>
    <w:rsid w:val="00C0080C"/>
    <w:rsid w:val="00C05C4E"/>
    <w:rsid w:val="00C07656"/>
    <w:rsid w:val="00C75E67"/>
    <w:rsid w:val="00C779A5"/>
    <w:rsid w:val="00CB1501"/>
    <w:rsid w:val="00CB36C8"/>
    <w:rsid w:val="00CC4082"/>
    <w:rsid w:val="00CE6FBA"/>
    <w:rsid w:val="00CF0D8A"/>
    <w:rsid w:val="00D60B9B"/>
    <w:rsid w:val="00D6589B"/>
    <w:rsid w:val="00D75134"/>
    <w:rsid w:val="00DB6FE7"/>
    <w:rsid w:val="00DE61EC"/>
    <w:rsid w:val="00E13E17"/>
    <w:rsid w:val="00E66DE7"/>
    <w:rsid w:val="00E7091D"/>
    <w:rsid w:val="00EB0203"/>
    <w:rsid w:val="00ED12AD"/>
    <w:rsid w:val="00F10DF9"/>
    <w:rsid w:val="00F53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Paragraph">
    <w:name w:val="List Paragraph"/>
    <w:basedOn w:val="Normal"/>
    <w:uiPriority w:val="34"/>
    <w:qFormat/>
    <w:rsid w:val="00586E53"/>
    <w:pPr>
      <w:ind w:left="720"/>
      <w:contextualSpacing/>
    </w:pPr>
  </w:style>
  <w:style w:type="character" w:styleId="Hyperlink">
    <w:name w:val="Hyperlink"/>
    <w:uiPriority w:val="99"/>
    <w:unhideWhenUsed/>
    <w:rsid w:val="00C779A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tc-marcia-recovery-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1025</Characters>
  <Application>Microsoft Office Word</Application>
  <DocSecurity>0</DocSecurity>
  <Lines>18</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1200</CharactersWithSpaces>
  <SharedDoc>false</SharedDoc>
  <HyperlinkBase>https://www.cabinet.qld.gov.au/documents/2015/Mar/TC Marcia RecoveryPlan/</HyperlinkBase>
  <HLinks>
    <vt:vector size="6" baseType="variant">
      <vt:variant>
        <vt:i4>3539062</vt:i4>
      </vt:variant>
      <vt:variant>
        <vt:i4>0</vt:i4>
      </vt:variant>
      <vt:variant>
        <vt:i4>0</vt:i4>
      </vt:variant>
      <vt:variant>
        <vt:i4>5</vt:i4>
      </vt:variant>
      <vt:variant>
        <vt:lpwstr>Attachments/tc-marcia-recovery-plan.pdf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2017-10-25T01:33:00Z</dcterms:created>
  <dcterms:modified xsi:type="dcterms:W3CDTF">2018-03-06T01:29:00Z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